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BE675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BE6753">
      <w:pPr>
        <w:jc w:val="center"/>
      </w:pPr>
    </w:p>
    <w:p w14:paraId="113B9171" w14:textId="5BA32DCC" w:rsidR="00174E1E" w:rsidRPr="00CF7C9C" w:rsidRDefault="003A0C3A" w:rsidP="00BE675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BE6753"/>
    <w:p w14:paraId="7C2A2FCF" w14:textId="77777777" w:rsidR="00174E1E" w:rsidRPr="00A6549A" w:rsidRDefault="00174E1E" w:rsidP="00BE6753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797920DE" w14:textId="0B2E6509" w:rsidR="00174E1E" w:rsidRPr="00BE6753" w:rsidRDefault="00174E1E" w:rsidP="00BE6753">
      <w:pPr>
        <w:jc w:val="center"/>
        <w:rPr>
          <w:b/>
          <w:color w:val="000080"/>
          <w:lang w:val="lt-LT"/>
        </w:rPr>
      </w:pP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 w:rsidR="00817CCA">
        <w:rPr>
          <w:b/>
          <w:caps/>
          <w:lang w:val="lt-LT"/>
        </w:rPr>
        <w:t>2023 m. lapkričio 20 d. valstybinės žemės nuomos sutarties nr. 25SŽN-332-(14.25.55.) pakeitimo</w:t>
      </w:r>
    </w:p>
    <w:p w14:paraId="36EECA7A" w14:textId="77777777" w:rsidR="00174E1E" w:rsidRPr="00BE6753" w:rsidRDefault="00174E1E" w:rsidP="00BE6753">
      <w:pPr>
        <w:jc w:val="center"/>
        <w:rPr>
          <w:lang w:val="lt-LT"/>
        </w:rPr>
      </w:pPr>
    </w:p>
    <w:p w14:paraId="01DA7E78" w14:textId="097692F8" w:rsidR="00174E1E" w:rsidRPr="00BE6753" w:rsidRDefault="00174E1E" w:rsidP="00BE6753">
      <w:pPr>
        <w:jc w:val="center"/>
        <w:rPr>
          <w:lang w:val="lt-LT"/>
        </w:rPr>
      </w:pPr>
      <w:r w:rsidRPr="00BE6753">
        <w:rPr>
          <w:lang w:val="lt-LT"/>
        </w:rPr>
        <w:t xml:space="preserve">2024 m. </w:t>
      </w:r>
      <w:r w:rsidR="009C0D0E" w:rsidRPr="00BE6753">
        <w:rPr>
          <w:lang w:val="lt-LT"/>
        </w:rPr>
        <w:t>kovo</w:t>
      </w:r>
      <w:r w:rsidRPr="00BE6753">
        <w:rPr>
          <w:lang w:val="lt-LT"/>
        </w:rPr>
        <w:t xml:space="preserve"> </w:t>
      </w:r>
      <w:r w:rsidR="00145638" w:rsidRPr="00BE6753">
        <w:rPr>
          <w:lang w:val="lt-LT"/>
        </w:rPr>
        <w:t xml:space="preserve">28 </w:t>
      </w:r>
      <w:r w:rsidRPr="00BE6753">
        <w:rPr>
          <w:lang w:val="lt-LT"/>
        </w:rPr>
        <w:t xml:space="preserve">d. Nr.       </w:t>
      </w:r>
    </w:p>
    <w:p w14:paraId="36327465" w14:textId="0C99DDFB" w:rsidR="00174E1E" w:rsidRPr="00BE6753" w:rsidRDefault="009C0D0E" w:rsidP="00BE6753">
      <w:pPr>
        <w:jc w:val="center"/>
        <w:rPr>
          <w:lang w:val="lt-LT"/>
        </w:rPr>
      </w:pPr>
      <w:r w:rsidRPr="00BE6753">
        <w:rPr>
          <w:lang w:val="lt-LT"/>
        </w:rPr>
        <w:t>Rokiškis</w:t>
      </w:r>
    </w:p>
    <w:p w14:paraId="48A82661" w14:textId="77777777" w:rsidR="00174E1E" w:rsidRPr="00BE6753" w:rsidRDefault="00174E1E" w:rsidP="00BE6753">
      <w:pPr>
        <w:jc w:val="center"/>
        <w:rPr>
          <w:lang w:val="lt-LT"/>
        </w:rPr>
      </w:pPr>
    </w:p>
    <w:p w14:paraId="75D51FFE" w14:textId="77777777" w:rsidR="00174E1E" w:rsidRPr="00BE6753" w:rsidRDefault="00174E1E" w:rsidP="00BE6753">
      <w:pPr>
        <w:jc w:val="center"/>
        <w:rPr>
          <w:lang w:val="lt-LT"/>
        </w:rPr>
      </w:pPr>
    </w:p>
    <w:p w14:paraId="60E9D4AD" w14:textId="4D50E457" w:rsidR="00480652" w:rsidRDefault="00701268" w:rsidP="000E2ADE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bookmarkStart w:id="0" w:name="_Hlk145022277"/>
      <w:r w:rsidRPr="00701268">
        <w:rPr>
          <w:lang w:val="lt-LT"/>
        </w:rPr>
        <w:t xml:space="preserve">Vadovaudamasi </w:t>
      </w:r>
      <w:r w:rsidR="009D5442">
        <w:rPr>
          <w:lang w:val="lt-LT"/>
        </w:rPr>
        <w:t xml:space="preserve">Lietuvos Respublikos vietos savivaldos įstatymo </w:t>
      </w:r>
      <w:r w:rsidR="00E7069A" w:rsidRPr="009A649F">
        <w:rPr>
          <w:lang w:val="lt-LT"/>
        </w:rPr>
        <w:t>7 straipsnio 9 punktu,</w:t>
      </w:r>
      <w:r w:rsidR="00E7069A">
        <w:rPr>
          <w:color w:val="FF0000"/>
          <w:lang w:val="lt-LT"/>
        </w:rPr>
        <w:t xml:space="preserve"> </w:t>
      </w:r>
      <w:r w:rsidR="009D5442">
        <w:rPr>
          <w:lang w:val="lt-LT"/>
        </w:rPr>
        <w:t xml:space="preserve">15 straipsnio 2 dalies 20 punktu, </w:t>
      </w:r>
      <w:r w:rsidR="00E7069A" w:rsidRPr="00352049">
        <w:rPr>
          <w:lang w:val="lt-LT"/>
        </w:rPr>
        <w:t>63 straipsnio 4 dalimi,</w:t>
      </w:r>
      <w:r w:rsidR="00E7069A">
        <w:rPr>
          <w:color w:val="FF0000"/>
          <w:lang w:val="lt-LT"/>
        </w:rPr>
        <w:t xml:space="preserve"> </w:t>
      </w:r>
      <w:r w:rsidR="009D5442" w:rsidRPr="00E22DA6">
        <w:rPr>
          <w:lang w:val="lt-LT"/>
        </w:rPr>
        <w:t xml:space="preserve">Lietuvos Respublikos žemės </w:t>
      </w:r>
      <w:r w:rsidR="00921305">
        <w:rPr>
          <w:lang w:val="lt-LT"/>
        </w:rPr>
        <w:t xml:space="preserve">įstatymo </w:t>
      </w:r>
      <w:r w:rsidR="009D5442" w:rsidRPr="00E22DA6">
        <w:rPr>
          <w:lang w:val="lt-LT"/>
        </w:rPr>
        <w:t xml:space="preserve">9 straipsnio 1 dalies </w:t>
      </w:r>
      <w:r w:rsidR="009D5442" w:rsidRPr="00E22DA6">
        <w:rPr>
          <w:caps/>
          <w:lang w:val="lt-LT"/>
        </w:rPr>
        <w:t>1</w:t>
      </w:r>
      <w:r w:rsidR="009D5442" w:rsidRPr="00E22DA6">
        <w:rPr>
          <w:lang w:val="lt-LT"/>
        </w:rPr>
        <w:t xml:space="preserve"> punktu, Lietuvos Respublikos civilinio kodekso </w:t>
      </w:r>
      <w:r w:rsidR="00FA78D9" w:rsidRPr="00701268">
        <w:rPr>
          <w:lang w:val="lt-LT"/>
        </w:rPr>
        <w:t>6.223 straipsnio 1 dalimi</w:t>
      </w:r>
      <w:r w:rsidR="009D5442">
        <w:rPr>
          <w:color w:val="000000" w:themeColor="text1"/>
          <w:lang w:val="lt-LT"/>
        </w:rPr>
        <w:t>,</w:t>
      </w:r>
      <w:r w:rsidR="009D5442">
        <w:rPr>
          <w:lang w:val="lt-LT"/>
        </w:rPr>
        <w:t xml:space="preserve"> </w:t>
      </w:r>
      <w:r w:rsidR="009D5442" w:rsidRPr="00E30C4B">
        <w:rPr>
          <w:lang w:val="lt-LT"/>
        </w:rPr>
        <w:t>Naudojamų kitos paskirties valstybinės žemės sklypų pardavimo ir nuomos taisyklių, patvirtintų Lietuvos Respublikos Vyriausybės 1999</w:t>
      </w:r>
      <w:r w:rsidR="006C2C11">
        <w:rPr>
          <w:lang w:val="lt-LT"/>
        </w:rPr>
        <w:t xml:space="preserve"> </w:t>
      </w:r>
      <w:r w:rsidR="006C2C11" w:rsidRPr="00BA01D7">
        <w:rPr>
          <w:lang w:val="lt-LT"/>
        </w:rPr>
        <w:t>m. kovo 9 d.</w:t>
      </w:r>
      <w:r w:rsidR="009D5442" w:rsidRPr="00E30C4B">
        <w:rPr>
          <w:lang w:val="lt-LT"/>
        </w:rPr>
        <w:t xml:space="preserve"> nutarim</w:t>
      </w:r>
      <w:r w:rsidR="00DB5727">
        <w:rPr>
          <w:lang w:val="lt-LT"/>
        </w:rPr>
        <w:t>o</w:t>
      </w:r>
      <w:r w:rsidR="009D5442" w:rsidRPr="00E30C4B">
        <w:rPr>
          <w:lang w:val="lt-LT"/>
        </w:rPr>
        <w:t xml:space="preserve"> Nr. 260 ,,Dėl naudojamų kitos paskirties valstybinės žemės sklypų pardavimo ir nuomos“</w:t>
      </w:r>
      <w:r w:rsidR="009D5442" w:rsidRPr="00E22DA6">
        <w:rPr>
          <w:lang w:val="lt-LT"/>
        </w:rPr>
        <w:t xml:space="preserve"> </w:t>
      </w:r>
      <w:r w:rsidR="009D5442" w:rsidRPr="00471828">
        <w:rPr>
          <w:color w:val="000000" w:themeColor="text1"/>
          <w:lang w:val="lt-LT"/>
        </w:rPr>
        <w:t>45</w:t>
      </w:r>
      <w:r w:rsidR="009D5442" w:rsidRPr="00E22DA6">
        <w:rPr>
          <w:lang w:val="lt-LT"/>
        </w:rPr>
        <w:t xml:space="preserve"> p</w:t>
      </w:r>
      <w:r w:rsidR="009D5442">
        <w:rPr>
          <w:lang w:val="lt-LT"/>
        </w:rPr>
        <w:t>unkt</w:t>
      </w:r>
      <w:r w:rsidR="005432AE">
        <w:rPr>
          <w:lang w:val="lt-LT"/>
        </w:rPr>
        <w:t>u</w:t>
      </w:r>
      <w:r w:rsidR="00640BE9">
        <w:rPr>
          <w:lang w:val="lt-LT"/>
        </w:rPr>
        <w:t>, atsižvelgdama</w:t>
      </w:r>
      <w:r w:rsidR="00FA78D9">
        <w:rPr>
          <w:lang w:val="lt-LT"/>
        </w:rPr>
        <w:t xml:space="preserve"> </w:t>
      </w:r>
      <w:r w:rsidR="00640BE9">
        <w:rPr>
          <w:lang w:val="lt-LT"/>
        </w:rPr>
        <w:t>į</w:t>
      </w:r>
      <w:r w:rsidR="00E403D2" w:rsidRPr="00701268">
        <w:rPr>
          <w:lang w:val="lt-LT"/>
        </w:rPr>
        <w:t xml:space="preserve"> 202</w:t>
      </w:r>
      <w:r w:rsidR="00E403D2">
        <w:rPr>
          <w:lang w:val="lt-LT"/>
        </w:rPr>
        <w:t>4</w:t>
      </w:r>
      <w:r w:rsidR="00E403D2" w:rsidRPr="00701268">
        <w:rPr>
          <w:lang w:val="lt-LT"/>
        </w:rPr>
        <w:t xml:space="preserve"> m. </w:t>
      </w:r>
      <w:r w:rsidR="00E403D2">
        <w:rPr>
          <w:lang w:val="lt-LT"/>
        </w:rPr>
        <w:t>sausio</w:t>
      </w:r>
      <w:r w:rsidR="00E403D2" w:rsidRPr="00701268">
        <w:rPr>
          <w:lang w:val="lt-LT"/>
        </w:rPr>
        <w:t xml:space="preserve"> </w:t>
      </w:r>
      <w:r w:rsidR="00E403D2">
        <w:rPr>
          <w:lang w:val="lt-LT"/>
        </w:rPr>
        <w:t>5</w:t>
      </w:r>
      <w:r w:rsidR="00E403D2" w:rsidRPr="00701268">
        <w:rPr>
          <w:lang w:val="lt-LT"/>
        </w:rPr>
        <w:t xml:space="preserve"> d. </w:t>
      </w:r>
      <w:r w:rsidR="00DE1AC2">
        <w:rPr>
          <w:lang w:val="lt-LT"/>
        </w:rPr>
        <w:t>nekilnojamojo turto ir nuomos teisės dovanojimo</w:t>
      </w:r>
      <w:r w:rsidR="00E403D2" w:rsidRPr="00701268">
        <w:rPr>
          <w:lang w:val="lt-LT"/>
        </w:rPr>
        <w:t xml:space="preserve"> sutartį, notarinio registro Nr. </w:t>
      </w:r>
      <w:r w:rsidR="00E403D2">
        <w:rPr>
          <w:lang w:val="lt-LT"/>
        </w:rPr>
        <w:t xml:space="preserve">IRRŠ-67 bei </w:t>
      </w:r>
      <w:r w:rsidR="00FB5123" w:rsidRPr="00FB5123">
        <w:rPr>
          <w:i/>
          <w:iCs/>
          <w:lang w:val="lt-LT"/>
        </w:rPr>
        <w:t>(duomenys neskelbiami</w:t>
      </w:r>
      <w:r w:rsidR="00FB5123">
        <w:rPr>
          <w:lang w:val="lt-LT"/>
        </w:rPr>
        <w:t>)</w:t>
      </w:r>
      <w:r w:rsidR="0056540C">
        <w:rPr>
          <w:lang w:val="lt-LT"/>
        </w:rPr>
        <w:t xml:space="preserve"> </w:t>
      </w:r>
      <w:r w:rsidRPr="00701268">
        <w:rPr>
          <w:lang w:val="lt-LT"/>
        </w:rPr>
        <w:t xml:space="preserve">prašymą, </w:t>
      </w:r>
      <w:bookmarkEnd w:id="0"/>
      <w:r w:rsidR="00C22CCB">
        <w:rPr>
          <w:lang w:val="lt-LT"/>
        </w:rPr>
        <w:t>Rokiškio rajono</w:t>
      </w:r>
      <w:r w:rsidR="00174E1E" w:rsidRPr="005A514F">
        <w:rPr>
          <w:lang w:val="lt-LT"/>
        </w:rPr>
        <w:t xml:space="preserve"> savivaldybės taryba </w:t>
      </w:r>
      <w:r w:rsidR="00174E1E" w:rsidRPr="000E2ADE">
        <w:rPr>
          <w:spacing w:val="34"/>
          <w:lang w:val="lt-LT"/>
        </w:rPr>
        <w:t>n</w:t>
      </w:r>
      <w:r w:rsidR="000E2ADE" w:rsidRPr="000E2ADE">
        <w:rPr>
          <w:spacing w:val="34"/>
          <w:lang w:val="lt-LT"/>
        </w:rPr>
        <w:t>u</w:t>
      </w:r>
      <w:r w:rsidR="00174E1E" w:rsidRPr="000E2ADE">
        <w:rPr>
          <w:spacing w:val="34"/>
          <w:lang w:val="lt-LT"/>
        </w:rPr>
        <w:t>sprendžia</w:t>
      </w:r>
      <w:r w:rsidR="00174E1E" w:rsidRPr="005A514F">
        <w:rPr>
          <w:lang w:val="lt-LT"/>
        </w:rPr>
        <w:t>:</w:t>
      </w:r>
      <w:bookmarkStart w:id="1" w:name="_Hlk160185760"/>
      <w:bookmarkStart w:id="2" w:name="_Hlk160185645"/>
    </w:p>
    <w:p w14:paraId="30C2E3DA" w14:textId="77777777" w:rsidR="00480652" w:rsidRDefault="00480652" w:rsidP="000E2ADE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 w:rsidRPr="00480652">
        <w:rPr>
          <w:lang w:val="lt-LT"/>
        </w:rPr>
        <w:t>1.</w:t>
      </w:r>
      <w:r>
        <w:rPr>
          <w:lang w:val="lt-LT"/>
        </w:rPr>
        <w:t xml:space="preserve"> </w:t>
      </w:r>
      <w:r w:rsidR="00215EB9" w:rsidRPr="00480652">
        <w:rPr>
          <w:lang w:val="lt-LT"/>
        </w:rPr>
        <w:t>Pakeisti 2023 m. lapkričio 20 d. valstybinės žemės nuomos sutartį Nr. 25SŽN-332-(14.25.55.).</w:t>
      </w:r>
      <w:bookmarkEnd w:id="1"/>
      <w:bookmarkEnd w:id="2"/>
    </w:p>
    <w:p w14:paraId="011482B3" w14:textId="74D462E4" w:rsidR="00A54600" w:rsidRPr="00480652" w:rsidRDefault="00480652" w:rsidP="000E2ADE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="00A54600" w:rsidRPr="00480652">
        <w:rPr>
          <w:lang w:val="lt-LT"/>
        </w:rPr>
        <w:t>Pritarti Susitarimo dėl 2023 m. lapkričio 20 d. valstybinės žemės nuomos sutarties Nr. 25SŽN-332-(14.25.55.) pakeitimo projektui</w:t>
      </w:r>
      <w:r w:rsidR="00AF44CC" w:rsidRPr="00480652">
        <w:rPr>
          <w:lang w:val="lt-LT"/>
        </w:rPr>
        <w:t xml:space="preserve">, </w:t>
      </w:r>
      <w:r w:rsidR="00AF44CC" w:rsidRPr="00480652">
        <w:rPr>
          <w:lang w:val="lt-LT"/>
          <w14:ligatures w14:val="none"/>
        </w:rPr>
        <w:t>kuris yra neatskiriamoji šio sprendimo dalis</w:t>
      </w:r>
      <w:r w:rsidR="00A54600" w:rsidRPr="00480652">
        <w:rPr>
          <w:lang w:val="lt-LT"/>
        </w:rPr>
        <w:t xml:space="preserve"> (pridedama).</w:t>
      </w:r>
    </w:p>
    <w:p w14:paraId="399B3C4F" w14:textId="679CB266" w:rsidR="006C2C11" w:rsidRPr="006C2C11" w:rsidRDefault="006C2C11" w:rsidP="000E2ADE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0D48B6D8" w14:textId="77777777" w:rsidR="006C2C11" w:rsidRPr="006C2C11" w:rsidRDefault="006C2C11" w:rsidP="00BE6753">
      <w:pPr>
        <w:ind w:firstLine="567"/>
        <w:jc w:val="both"/>
        <w:rPr>
          <w:strike/>
          <w:lang w:val="lt-LT"/>
        </w:rPr>
      </w:pPr>
    </w:p>
    <w:p w14:paraId="5E6189F9" w14:textId="0D9AE348" w:rsidR="008A40AE" w:rsidRPr="006C2C11" w:rsidRDefault="008A40AE" w:rsidP="00BE6753">
      <w:pPr>
        <w:jc w:val="both"/>
        <w:rPr>
          <w:strike/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BE6753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3A1B2E28" w:rsidR="00174E1E" w:rsidRPr="007F77B2" w:rsidRDefault="00CF7C9C" w:rsidP="00BE6753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 w:rsidP="00BE6753"/>
    <w:p w14:paraId="1456A6CE" w14:textId="77777777" w:rsidR="000874AF" w:rsidRDefault="000874AF" w:rsidP="00BE6753"/>
    <w:p w14:paraId="3BE751F8" w14:textId="77777777" w:rsidR="000874AF" w:rsidRDefault="000874AF" w:rsidP="00BE6753"/>
    <w:p w14:paraId="25594818" w14:textId="77777777" w:rsidR="000874AF" w:rsidRDefault="000874AF" w:rsidP="00BE6753"/>
    <w:p w14:paraId="167289D8" w14:textId="77777777" w:rsidR="00BE6753" w:rsidRDefault="00BE6753" w:rsidP="00BE6753"/>
    <w:p w14:paraId="155BE339" w14:textId="77777777" w:rsidR="00BE6753" w:rsidRDefault="00BE6753" w:rsidP="00BE6753"/>
    <w:p w14:paraId="10A7AA2A" w14:textId="77777777" w:rsidR="00BE6753" w:rsidRDefault="00BE6753" w:rsidP="00BE6753"/>
    <w:p w14:paraId="536D5064" w14:textId="77777777" w:rsidR="007226E5" w:rsidRDefault="007226E5" w:rsidP="00BE6753"/>
    <w:p w14:paraId="7ED44361" w14:textId="77777777" w:rsidR="007226E5" w:rsidRDefault="007226E5" w:rsidP="00BE6753"/>
    <w:p w14:paraId="50BC8A6C" w14:textId="77777777" w:rsidR="007226E5" w:rsidRDefault="007226E5" w:rsidP="00BE6753"/>
    <w:p w14:paraId="501E6699" w14:textId="77777777" w:rsidR="007226E5" w:rsidRDefault="007226E5" w:rsidP="00BE6753"/>
    <w:p w14:paraId="3CCEFF82" w14:textId="77777777" w:rsidR="007226E5" w:rsidRDefault="007226E5" w:rsidP="00BE6753"/>
    <w:p w14:paraId="10D71CA6" w14:textId="77777777" w:rsidR="007226E5" w:rsidRDefault="007226E5" w:rsidP="00BE6753"/>
    <w:p w14:paraId="79761ED7" w14:textId="77777777" w:rsidR="007226E5" w:rsidRDefault="007226E5" w:rsidP="00BE6753"/>
    <w:p w14:paraId="247A514B" w14:textId="77777777" w:rsidR="007226E5" w:rsidRDefault="007226E5" w:rsidP="00BE6753"/>
    <w:p w14:paraId="64621092" w14:textId="77777777" w:rsidR="007226E5" w:rsidRDefault="007226E5" w:rsidP="00BE6753"/>
    <w:p w14:paraId="49051F92" w14:textId="77777777" w:rsidR="007226E5" w:rsidRDefault="007226E5" w:rsidP="00BE6753"/>
    <w:p w14:paraId="59DAEEBB" w14:textId="77777777" w:rsidR="007226E5" w:rsidRDefault="007226E5" w:rsidP="00BE6753"/>
    <w:p w14:paraId="6868DC94" w14:textId="77777777" w:rsidR="007226E5" w:rsidRDefault="007226E5" w:rsidP="007226E5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4E3141">
        <w:rPr>
          <w:rStyle w:val="Bodytext2TimesNewRoman"/>
          <w:rFonts w:eastAsia="Book Antiqua"/>
          <w:b/>
          <w:shd w:val="clear" w:color="auto" w:fill="FFFFFF"/>
        </w:rPr>
        <w:lastRenderedPageBreak/>
        <w:t>SPRENDIMO PROJEKTO</w:t>
      </w:r>
    </w:p>
    <w:p w14:paraId="19E2FDCC" w14:textId="77777777" w:rsidR="007226E5" w:rsidRDefault="007226E5" w:rsidP="007226E5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4E3141">
        <w:rPr>
          <w:rStyle w:val="Bodytext2TimesNewRoman"/>
          <w:rFonts w:eastAsia="Book Antiqua"/>
          <w:b/>
          <w:shd w:val="clear" w:color="auto" w:fill="FFFFFF"/>
        </w:rPr>
        <w:t xml:space="preserve"> </w:t>
      </w: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2023 m. lapkričio 20 d. valstybinės žemės nuomos sutarties nr. 25SŽN-332-(14.25.55.) pakeitimo</w:t>
      </w:r>
    </w:p>
    <w:p w14:paraId="342F4165" w14:textId="77777777" w:rsidR="007226E5" w:rsidRPr="00BE6753" w:rsidRDefault="007226E5" w:rsidP="007226E5">
      <w:pPr>
        <w:jc w:val="center"/>
        <w:rPr>
          <w:rStyle w:val="Bodytext2TimesNewRoman"/>
          <w:b/>
          <w:color w:val="000080"/>
          <w:lang w:eastAsia="en-US" w:bidi="ar-SA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 </w:t>
      </w:r>
      <w:r w:rsidRPr="004E3141">
        <w:rPr>
          <w:rStyle w:val="Bodytext2TimesNewRoman"/>
          <w:rFonts w:eastAsia="Book Antiqua"/>
          <w:b/>
          <w:shd w:val="clear" w:color="auto" w:fill="FFFFFF"/>
        </w:rPr>
        <w:t>AIŠKINAMASIS RAŠTAS</w:t>
      </w:r>
    </w:p>
    <w:p w14:paraId="13EC81B5" w14:textId="77777777" w:rsidR="007226E5" w:rsidRPr="00BE6753" w:rsidRDefault="007226E5" w:rsidP="007226E5">
      <w:pPr>
        <w:jc w:val="center"/>
        <w:rPr>
          <w:b/>
          <w:bCs/>
          <w:caps/>
          <w:lang w:val="lt-LT"/>
        </w:rPr>
      </w:pPr>
    </w:p>
    <w:p w14:paraId="7338B133" w14:textId="77777777" w:rsidR="007226E5" w:rsidRPr="00BE6753" w:rsidRDefault="007226E5" w:rsidP="007226E5">
      <w:pPr>
        <w:jc w:val="center"/>
        <w:rPr>
          <w:iCs/>
          <w:lang w:val="lt-LT"/>
        </w:rPr>
      </w:pPr>
      <w:r w:rsidRPr="00BE6753">
        <w:rPr>
          <w:iCs/>
          <w:lang w:val="lt-LT"/>
        </w:rPr>
        <w:t xml:space="preserve">2024-03-28   </w:t>
      </w:r>
    </w:p>
    <w:p w14:paraId="60F2F76C" w14:textId="77777777" w:rsidR="007226E5" w:rsidRPr="00BE6753" w:rsidRDefault="007226E5" w:rsidP="007226E5">
      <w:pPr>
        <w:jc w:val="center"/>
        <w:rPr>
          <w:iCs/>
          <w:lang w:val="lt-LT"/>
        </w:rPr>
      </w:pPr>
    </w:p>
    <w:p w14:paraId="640ADADA" w14:textId="77777777" w:rsidR="007226E5" w:rsidRPr="00BE6753" w:rsidRDefault="007226E5" w:rsidP="007226E5">
      <w:pPr>
        <w:rPr>
          <w:iCs/>
          <w:lang w:val="lt-LT"/>
        </w:rPr>
      </w:pPr>
    </w:p>
    <w:p w14:paraId="0F7AB743" w14:textId="77777777" w:rsidR="007226E5" w:rsidRPr="00183766" w:rsidRDefault="007226E5" w:rsidP="007226E5">
      <w:pPr>
        <w:jc w:val="both"/>
        <w:rPr>
          <w:lang w:val="lt-LT"/>
        </w:rPr>
      </w:pPr>
      <w:r w:rsidRPr="00183766">
        <w:rPr>
          <w:lang w:val="lt-LT"/>
        </w:rPr>
        <w:t xml:space="preserve">Projekto rengėjas – Asta </w:t>
      </w:r>
      <w:proofErr w:type="spellStart"/>
      <w:r w:rsidRPr="00183766">
        <w:rPr>
          <w:lang w:val="lt-LT"/>
        </w:rPr>
        <w:t>Butėnaitė</w:t>
      </w:r>
      <w:proofErr w:type="spellEnd"/>
      <w:r w:rsidRPr="00183766">
        <w:rPr>
          <w:lang w:val="lt-LT"/>
        </w:rPr>
        <w:t>, Architektūros ir paveldosaugos skyriaus vyriausioji specialistė</w:t>
      </w:r>
      <w:r>
        <w:rPr>
          <w:lang w:val="lt-LT"/>
        </w:rPr>
        <w:t>.</w:t>
      </w:r>
    </w:p>
    <w:p w14:paraId="71D5458D" w14:textId="77777777" w:rsidR="007226E5" w:rsidRPr="00183766" w:rsidRDefault="007226E5" w:rsidP="007226E5">
      <w:pPr>
        <w:jc w:val="both"/>
        <w:rPr>
          <w:lang w:val="lt-LT"/>
        </w:rPr>
      </w:pPr>
      <w:r w:rsidRPr="00183766">
        <w:rPr>
          <w:lang w:val="lt-LT"/>
        </w:rPr>
        <w:t xml:space="preserve">Pranešėjas komitetų ir </w:t>
      </w:r>
      <w:r>
        <w:rPr>
          <w:lang w:val="lt-LT"/>
        </w:rPr>
        <w:t>t</w:t>
      </w:r>
      <w:r w:rsidRPr="00183766">
        <w:rPr>
          <w:lang w:val="lt-LT"/>
        </w:rPr>
        <w:t>arybos posėd</w:t>
      </w:r>
      <w:r>
        <w:rPr>
          <w:lang w:val="lt-LT"/>
        </w:rPr>
        <w:t>žiuose</w:t>
      </w:r>
      <w:r w:rsidRPr="00183766">
        <w:rPr>
          <w:lang w:val="lt-LT"/>
        </w:rPr>
        <w:t xml:space="preserve">– Asta </w:t>
      </w:r>
      <w:proofErr w:type="spellStart"/>
      <w:r w:rsidRPr="00183766">
        <w:rPr>
          <w:lang w:val="lt-LT"/>
        </w:rPr>
        <w:t>Butėnaitė</w:t>
      </w:r>
      <w:proofErr w:type="spellEnd"/>
      <w:r w:rsidRPr="00183766">
        <w:rPr>
          <w:lang w:val="lt-LT"/>
        </w:rPr>
        <w:t>, Architektūros ir paveldosaugos skyriaus vyriausioji specialistė</w:t>
      </w:r>
      <w:r>
        <w:rPr>
          <w:lang w:val="lt-LT"/>
        </w:rPr>
        <w:t>.</w:t>
      </w:r>
    </w:p>
    <w:p w14:paraId="1DDA259D" w14:textId="77777777" w:rsidR="007226E5" w:rsidRPr="00183766" w:rsidRDefault="007226E5" w:rsidP="007226E5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56"/>
        <w:gridCol w:w="6576"/>
      </w:tblGrid>
      <w:tr w:rsidR="007226E5" w:rsidRPr="00BE6753" w14:paraId="187178AA" w14:textId="77777777" w:rsidTr="00DF55C7">
        <w:tc>
          <w:tcPr>
            <w:tcW w:w="396" w:type="dxa"/>
            <w:shd w:val="clear" w:color="auto" w:fill="auto"/>
          </w:tcPr>
          <w:p w14:paraId="54E1C762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14:paraId="74AAE226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Sprendimo projekto tikslas ir uždaviniai</w:t>
            </w:r>
          </w:p>
        </w:tc>
        <w:tc>
          <w:tcPr>
            <w:tcW w:w="6712" w:type="dxa"/>
            <w:tcBorders>
              <w:bottom w:val="single" w:sz="4" w:space="0" w:color="auto"/>
            </w:tcBorders>
            <w:shd w:val="clear" w:color="auto" w:fill="auto"/>
          </w:tcPr>
          <w:p w14:paraId="5AB2CD0E" w14:textId="77777777" w:rsidR="007226E5" w:rsidRPr="00183766" w:rsidRDefault="007226E5" w:rsidP="00DF55C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Sprendimo tikslas – pakeisti 2023 m. lapkričio 20 d. valstybinės žemės nuomos sutartį Nr. </w:t>
            </w:r>
            <w:r w:rsidRPr="00855185">
              <w:rPr>
                <w:bCs/>
                <w:lang w:val="lt-LT"/>
              </w:rPr>
              <w:t>25</w:t>
            </w:r>
            <w:r>
              <w:rPr>
                <w:bCs/>
                <w:lang w:val="lt-LT"/>
              </w:rPr>
              <w:t>SŽN</w:t>
            </w:r>
            <w:r w:rsidRPr="00855185">
              <w:rPr>
                <w:bCs/>
                <w:lang w:val="lt-LT"/>
              </w:rPr>
              <w:t>-332-(14.25.55.)</w:t>
            </w:r>
            <w:r>
              <w:rPr>
                <w:bCs/>
                <w:lang w:val="lt-LT"/>
              </w:rPr>
              <w:t xml:space="preserve"> dėl žemės sklypo, kadastro Nr. 7373/0002:161, unikalus Nr. 4400-1036-0746, esančio Liepų g. 8, Panemunėlio mstl., Rokiškio r. sav., nes nuomininkas pagal 2024 m. sausio 5 d. </w:t>
            </w:r>
            <w:r>
              <w:rPr>
                <w:lang w:val="lt-LT"/>
              </w:rPr>
              <w:t>nekilnojamojo turto ir nuomos teisės dovanojimo</w:t>
            </w:r>
            <w:r w:rsidRPr="00701268">
              <w:rPr>
                <w:lang w:val="lt-LT"/>
              </w:rPr>
              <w:t xml:space="preserve"> sutartį</w:t>
            </w:r>
            <w:r>
              <w:rPr>
                <w:bCs/>
                <w:lang w:val="lt-LT"/>
              </w:rPr>
              <w:t xml:space="preserve"> Nr. IRRŠ-67 sutartį, perleido žemės sklypo dalies nuomos teisę kitam asmeniui, todėl reikalinga pakeisti nuomojamo žemės sklypo plotą.  </w:t>
            </w:r>
          </w:p>
        </w:tc>
      </w:tr>
      <w:tr w:rsidR="007226E5" w:rsidRPr="00BE6753" w14:paraId="659D5982" w14:textId="77777777" w:rsidTr="00DF55C7">
        <w:trPr>
          <w:trHeight w:val="1498"/>
        </w:trPr>
        <w:tc>
          <w:tcPr>
            <w:tcW w:w="396" w:type="dxa"/>
            <w:shd w:val="clear" w:color="auto" w:fill="auto"/>
          </w:tcPr>
          <w:p w14:paraId="542EDEC8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 xml:space="preserve">2. </w:t>
            </w:r>
          </w:p>
        </w:tc>
        <w:tc>
          <w:tcPr>
            <w:tcW w:w="2689" w:type="dxa"/>
            <w:shd w:val="clear" w:color="auto" w:fill="auto"/>
          </w:tcPr>
          <w:p w14:paraId="2525945F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 xml:space="preserve">Šiuo metu galiojančios ir teikiamu klausimu siūlomos naujos teisinio reguliavimo </w:t>
            </w:r>
          </w:p>
          <w:p w14:paraId="2DB9C1B3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nuostatos</w:t>
            </w:r>
          </w:p>
        </w:tc>
        <w:tc>
          <w:tcPr>
            <w:tcW w:w="6712" w:type="dxa"/>
            <w:tcBorders>
              <w:bottom w:val="single" w:sz="4" w:space="0" w:color="auto"/>
            </w:tcBorders>
            <w:shd w:val="clear" w:color="auto" w:fill="auto"/>
          </w:tcPr>
          <w:p w14:paraId="4A48CAEA" w14:textId="77777777" w:rsidR="007226E5" w:rsidRPr="00B50697" w:rsidRDefault="007226E5" w:rsidP="00DF55C7">
            <w:pPr>
              <w:jc w:val="both"/>
              <w:rPr>
                <w:i/>
                <w:iCs/>
                <w:color w:val="000000"/>
                <w:lang w:val="lt-LT"/>
              </w:rPr>
            </w:pPr>
            <w:r w:rsidRPr="008D0BD8">
              <w:rPr>
                <w:lang w:val="lt-LT"/>
              </w:rPr>
              <w:t xml:space="preserve">Lietuvos Respublikos vietos savivaldos įstatymo </w:t>
            </w:r>
            <w:r>
              <w:rPr>
                <w:lang w:val="lt-LT"/>
              </w:rPr>
              <w:t xml:space="preserve">7 straipsnio 9 punktas nustato: </w:t>
            </w:r>
            <w:r w:rsidRPr="00F70891">
              <w:rPr>
                <w:i/>
                <w:iCs/>
                <w:lang w:val="lt-LT"/>
              </w:rPr>
              <w:t>v</w:t>
            </w:r>
            <w:r w:rsidRPr="00F70891">
              <w:rPr>
                <w:i/>
                <w:iCs/>
                <w:color w:val="000000"/>
                <w:lang w:val="lt-LT"/>
              </w:rPr>
              <w:t>alstybinės (valstybės</w:t>
            </w:r>
            <w:r w:rsidRPr="00F70891">
              <w:rPr>
                <w:b/>
                <w:bCs/>
                <w:i/>
                <w:iCs/>
                <w:color w:val="000000"/>
                <w:lang w:val="lt-LT"/>
              </w:rPr>
              <w:t> </w:t>
            </w:r>
            <w:r w:rsidRPr="00F70891">
              <w:rPr>
                <w:i/>
                <w:iCs/>
                <w:color w:val="000000"/>
                <w:lang w:val="lt-LT"/>
              </w:rPr>
              <w:t>perduotos savivaldybėms) funkcijos yra:</w:t>
            </w:r>
            <w:r w:rsidRPr="00F70891">
              <w:rPr>
                <w:i/>
                <w:iCs/>
                <w:lang w:val="lt-LT"/>
              </w:rPr>
              <w:t xml:space="preserve"> </w:t>
            </w:r>
            <w:r w:rsidRPr="00F70891">
              <w:rPr>
                <w:i/>
                <w:iCs/>
                <w:color w:val="000000"/>
                <w:lang w:val="lt-LT"/>
              </w:rPr>
              <w:t>savivaldybei priskirtos valstybinės žemės ir kito valstybės turto valdymas, naudojimas ir disponavimas juo patikėjimo teise;</w:t>
            </w:r>
            <w:r w:rsidRPr="00207E62">
              <w:rPr>
                <w:color w:val="000000"/>
                <w:lang w:val="lt-LT"/>
              </w:rPr>
              <w:t xml:space="preserve"> </w:t>
            </w:r>
            <w:r w:rsidRPr="00207E62">
              <w:rPr>
                <w:lang w:val="lt-LT"/>
              </w:rPr>
              <w:t>Lietuvos Respublikos vietos savivaldos įstatymo 15 straipsnio 2 dalies 20 punktas</w:t>
            </w:r>
            <w:r w:rsidRPr="008D0BD8">
              <w:rPr>
                <w:lang w:val="lt-LT"/>
              </w:rPr>
              <w:t xml:space="preserve"> nustato: </w:t>
            </w:r>
            <w:r w:rsidRPr="008D0BD8">
              <w:rPr>
                <w:i/>
                <w:iCs/>
                <w:lang w:val="lt-LT"/>
              </w:rPr>
              <w:t>i</w:t>
            </w:r>
            <w:r w:rsidRPr="008D0BD8">
              <w:rPr>
                <w:i/>
                <w:iCs/>
                <w:color w:val="000000"/>
                <w:lang w:val="lt-LT"/>
              </w:rPr>
              <w:t>šimtinė savivaldybės tarybos kompetencija: sprendimų dėl savivaldybei patikėjimo teise perduotos valstybinės žemės valdymo, naudojimo ir disponavimo ja, išskyrus šio įstatymo 27 straipsnio 2 dalies 29 punkte nurodytus sutikimus ir sprendimus, ir sprendimų dėl sutikimo perimti kitą valstybės turtą savivaldybės nuosavybėn priėmimas;</w:t>
            </w:r>
            <w:r w:rsidRPr="008D0BD8">
              <w:rPr>
                <w:lang w:val="lt-LT"/>
              </w:rPr>
              <w:t xml:space="preserve"> Lietuvos Respublikos vietos savivaldos įstatymo </w:t>
            </w:r>
            <w:r>
              <w:rPr>
                <w:lang w:val="lt-LT"/>
              </w:rPr>
              <w:t xml:space="preserve">63 straipsnio 4 punktas nustato: </w:t>
            </w:r>
            <w:r>
              <w:rPr>
                <w:i/>
                <w:iCs/>
                <w:color w:val="000000"/>
                <w:lang w:val="lt-LT"/>
              </w:rPr>
              <w:t xml:space="preserve"> s</w:t>
            </w:r>
            <w:r w:rsidRPr="00F70891">
              <w:rPr>
                <w:i/>
                <w:iCs/>
                <w:color w:val="000000"/>
                <w:lang w:val="lt-LT"/>
              </w:rPr>
              <w:t>avivaldybės joms patikėjimo teise perduotą valstybės turtą valdo, naudoja ir disponuoja juo įstatymų ir kitų teisės aktų nustatyta tvarka</w:t>
            </w:r>
            <w:r>
              <w:rPr>
                <w:i/>
                <w:iCs/>
                <w:color w:val="000000"/>
                <w:lang w:val="lt-LT"/>
              </w:rPr>
              <w:t>;</w:t>
            </w:r>
            <w:r w:rsidRPr="00207E62">
              <w:rPr>
                <w:lang w:val="lt-LT"/>
              </w:rPr>
              <w:t xml:space="preserve"> </w:t>
            </w:r>
            <w:r w:rsidRPr="00183766">
              <w:rPr>
                <w:lang w:val="lt-LT"/>
              </w:rPr>
              <w:t xml:space="preserve">Lietuvos Respublikos </w:t>
            </w:r>
            <w:r w:rsidRPr="00183766">
              <w:rPr>
                <w:color w:val="000000"/>
                <w:lang w:val="lt-LT"/>
              </w:rPr>
              <w:t xml:space="preserve">žemės įstatymo </w:t>
            </w:r>
            <w:r>
              <w:rPr>
                <w:color w:val="000000"/>
                <w:lang w:val="lt-LT"/>
              </w:rPr>
              <w:t>9</w:t>
            </w:r>
            <w:r w:rsidRPr="00183766">
              <w:rPr>
                <w:rFonts w:eastAsia="Calibri"/>
                <w:lang w:val="lt-LT"/>
              </w:rPr>
              <w:t xml:space="preserve"> straipsnio 1 dali</w:t>
            </w:r>
            <w:r>
              <w:rPr>
                <w:rFonts w:eastAsia="Calibri"/>
                <w:lang w:val="lt-LT"/>
              </w:rPr>
              <w:t xml:space="preserve">es 1 punktas </w:t>
            </w:r>
            <w:r w:rsidRPr="00183766">
              <w:rPr>
                <w:lang w:val="lt-LT"/>
              </w:rPr>
              <w:t>nustato</w:t>
            </w:r>
            <w:r>
              <w:rPr>
                <w:lang w:val="lt-LT"/>
              </w:rPr>
              <w:t xml:space="preserve">: </w:t>
            </w:r>
            <w:r w:rsidRPr="00B7218B">
              <w:rPr>
                <w:i/>
                <w:iCs/>
                <w:color w:val="000000"/>
                <w:lang w:val="lt-LT" w:eastAsia="lt-LT"/>
                <w14:ligatures w14:val="none"/>
              </w:rPr>
              <w:t>Valstybinės žemės sklypus įstatymų ir kitų teisės aktų nustatyta tvarka išnuomoja:</w:t>
            </w:r>
            <w:bookmarkStart w:id="3" w:name="part_d7018cd4ceca46d1b2ddc16a25d53d37"/>
            <w:bookmarkEnd w:id="3"/>
            <w:r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</w:t>
            </w:r>
            <w:r w:rsidRPr="00B7218B">
              <w:rPr>
                <w:i/>
                <w:iCs/>
                <w:color w:val="000000"/>
                <w:shd w:val="clear" w:color="auto" w:fill="FFFFFF"/>
                <w:lang w:val="lt-LT" w:eastAsia="lt-LT"/>
                <w14:ligatures w14:val="none"/>
              </w:rPr>
              <w:t>savivaldybių tarybos – valstybinės žemės sklypus, perduotus patikėjimo teise savivaldybėms. Sprendimą išnuomoti valstybinės žemės sklypą priima savivaldybės taryba, o valstybinės žemės nuomos sutartį sudaro meras arba jo įgaliotas savivaldybės administracijos direktorius;</w:t>
            </w:r>
            <w:r w:rsidRPr="00BE6753">
              <w:rPr>
                <w:i/>
                <w:iCs/>
                <w:color w:val="000000"/>
                <w:shd w:val="clear" w:color="auto" w:fill="FFFFFF"/>
                <w:lang w:val="lt-LT" w:eastAsia="lt-LT"/>
                <w14:ligatures w14:val="none"/>
              </w:rPr>
              <w:t xml:space="preserve"> </w:t>
            </w:r>
            <w:r w:rsidRPr="00E22DA6">
              <w:rPr>
                <w:lang w:val="lt-LT"/>
              </w:rPr>
              <w:t xml:space="preserve">Lietuvos Respublikos civilinio kodekso </w:t>
            </w:r>
            <w:r w:rsidRPr="00164F7B">
              <w:rPr>
                <w:color w:val="000000" w:themeColor="text1"/>
                <w:lang w:val="lt-LT"/>
              </w:rPr>
              <w:t>6.</w:t>
            </w:r>
            <w:r>
              <w:rPr>
                <w:color w:val="000000" w:themeColor="text1"/>
                <w:lang w:val="lt-LT"/>
              </w:rPr>
              <w:t>223</w:t>
            </w:r>
            <w:r w:rsidRPr="00164F7B">
              <w:rPr>
                <w:color w:val="000000" w:themeColor="text1"/>
                <w:lang w:val="lt-LT"/>
              </w:rPr>
              <w:t xml:space="preserve"> straipsnio </w:t>
            </w:r>
            <w:r>
              <w:rPr>
                <w:color w:val="000000" w:themeColor="text1"/>
                <w:lang w:val="lt-LT"/>
              </w:rPr>
              <w:t>1 dalis</w:t>
            </w:r>
            <w:r w:rsidRPr="00164F7B">
              <w:rPr>
                <w:color w:val="000000" w:themeColor="text1"/>
                <w:lang w:val="lt-LT"/>
              </w:rPr>
              <w:t xml:space="preserve"> </w:t>
            </w:r>
            <w:r>
              <w:rPr>
                <w:color w:val="000000" w:themeColor="text1"/>
                <w:lang w:val="lt-LT"/>
              </w:rPr>
              <w:t xml:space="preserve">numato, kad </w:t>
            </w:r>
            <w:r>
              <w:rPr>
                <w:i/>
                <w:iCs/>
                <w:color w:val="000000" w:themeColor="text1"/>
                <w:lang w:val="lt-LT"/>
              </w:rPr>
              <w:t xml:space="preserve">sutartis gali būti pakeista šalių susitarimu; </w:t>
            </w:r>
            <w:r w:rsidRPr="00E30C4B">
              <w:rPr>
                <w:lang w:val="lt-LT"/>
              </w:rPr>
              <w:t>Naudojamų kitos paskirties valstybinės žemės sklypų pardavimo ir nuomos taisyklių, patvirtintų Lietuvos Respublikos Vyriausybės 1999-03-09 nutarimu Nr. 260 ,,Dėl naudojamų kitos paskirties valstybinės žemės sklypų pardavimo ir nuomos“</w:t>
            </w:r>
            <w:r w:rsidRPr="00E22DA6">
              <w:rPr>
                <w:lang w:val="lt-LT"/>
              </w:rPr>
              <w:t xml:space="preserve"> </w:t>
            </w:r>
            <w:r w:rsidRPr="00471828">
              <w:rPr>
                <w:color w:val="000000" w:themeColor="text1"/>
                <w:lang w:val="lt-LT"/>
              </w:rPr>
              <w:t>45</w:t>
            </w:r>
            <w:r w:rsidRPr="00E22DA6">
              <w:rPr>
                <w:lang w:val="lt-LT"/>
              </w:rPr>
              <w:t xml:space="preserve"> p</w:t>
            </w:r>
            <w:r>
              <w:rPr>
                <w:lang w:val="lt-LT"/>
              </w:rPr>
              <w:t xml:space="preserve">unkte nurodyta, kad </w:t>
            </w:r>
            <w:r w:rsidRPr="00B01DBC">
              <w:rPr>
                <w:lang w:val="lt-LT"/>
              </w:rPr>
              <w:t>ž</w:t>
            </w:r>
            <w:r w:rsidRPr="00B01DBC">
              <w:rPr>
                <w:i/>
                <w:iCs/>
                <w:color w:val="000000"/>
                <w:lang w:val="lt-LT"/>
              </w:rPr>
              <w:t>emės nuomos teisė į valstybinės žemės sklypą ar jo dalį gali būti perleidžiama kitiems asmenims tik tais atvejais, kai perleidžiami išnuomotame</w:t>
            </w:r>
            <w:r w:rsidRPr="00B01DBC">
              <w:rPr>
                <w:color w:val="000000"/>
                <w:lang w:val="lt-LT"/>
              </w:rPr>
              <w:t xml:space="preserve"> </w:t>
            </w:r>
            <w:r w:rsidRPr="00B01DBC">
              <w:rPr>
                <w:i/>
                <w:iCs/>
                <w:color w:val="000000"/>
                <w:lang w:val="lt-LT"/>
              </w:rPr>
              <w:t>valstybinės žemės</w:t>
            </w:r>
            <w:r w:rsidRPr="00B01DBC">
              <w:rPr>
                <w:color w:val="000000"/>
                <w:lang w:val="lt-LT"/>
              </w:rPr>
              <w:t xml:space="preserve"> </w:t>
            </w:r>
            <w:r w:rsidRPr="00B01DBC">
              <w:rPr>
                <w:i/>
                <w:iCs/>
                <w:color w:val="000000"/>
                <w:lang w:val="lt-LT"/>
              </w:rPr>
              <w:t xml:space="preserve">sklype esantys statiniai ar įrenginiai (jų dalys), ir tik kai valstybinės žemės sklypo nuomininkas tinkamai vykdo pagal </w:t>
            </w:r>
            <w:r w:rsidRPr="00B01DBC">
              <w:rPr>
                <w:i/>
                <w:iCs/>
                <w:color w:val="000000"/>
                <w:lang w:val="lt-LT"/>
              </w:rPr>
              <w:lastRenderedPageBreak/>
              <w:t>nuomos sutartį prisiimtus įsipareigojimus.</w:t>
            </w:r>
            <w:r w:rsidRPr="00B01DBC">
              <w:rPr>
                <w:color w:val="000000"/>
                <w:lang w:val="lt-LT"/>
              </w:rPr>
              <w:t xml:space="preserve"> pastatų pirkimo- pardavimo sutartyje nurodoma, kad </w:t>
            </w:r>
            <w:r w:rsidRPr="00B01DBC">
              <w:rPr>
                <w:i/>
                <w:iCs/>
                <w:color w:val="000000"/>
                <w:lang w:val="lt-LT"/>
              </w:rPr>
              <w:t>šia sutartimi pardavėjas perleidžia ir kartu su turtu perduoda pirkėjui, o pirkėjas perima nuomos teisę, t.</w:t>
            </w:r>
            <w:r>
              <w:rPr>
                <w:i/>
                <w:iCs/>
                <w:color w:val="000000"/>
                <w:lang w:val="lt-LT"/>
              </w:rPr>
              <w:t xml:space="preserve"> </w:t>
            </w:r>
            <w:r w:rsidRPr="00B01DBC">
              <w:rPr>
                <w:i/>
                <w:iCs/>
                <w:color w:val="000000"/>
                <w:lang w:val="lt-LT"/>
              </w:rPr>
              <w:t>y. visas teises ir pareigas pagal žemės sklypo</w:t>
            </w:r>
            <w:r w:rsidRPr="00BE6753">
              <w:rPr>
                <w:i/>
                <w:iCs/>
                <w:color w:val="000000"/>
                <w:lang w:val="lt-LT"/>
              </w:rPr>
              <w:t xml:space="preserve"> </w:t>
            </w:r>
            <w:r w:rsidRPr="00B01DBC">
              <w:rPr>
                <w:i/>
                <w:iCs/>
                <w:color w:val="000000"/>
                <w:lang w:val="lt-LT"/>
              </w:rPr>
              <w:t>nuomos sutartį</w:t>
            </w:r>
            <w:r>
              <w:rPr>
                <w:i/>
                <w:iCs/>
                <w:color w:val="000000"/>
                <w:lang w:val="lt-LT"/>
              </w:rPr>
              <w:t>.</w:t>
            </w:r>
          </w:p>
        </w:tc>
      </w:tr>
      <w:tr w:rsidR="007226E5" w:rsidRPr="00BE6753" w14:paraId="1F798838" w14:textId="77777777" w:rsidTr="00DF55C7">
        <w:tc>
          <w:tcPr>
            <w:tcW w:w="396" w:type="dxa"/>
            <w:shd w:val="clear" w:color="auto" w:fill="auto"/>
          </w:tcPr>
          <w:p w14:paraId="607FBCA5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shd w:val="clear" w:color="auto" w:fill="auto"/>
          </w:tcPr>
          <w:p w14:paraId="1F74FFC7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</w:tcBorders>
            <w:shd w:val="clear" w:color="auto" w:fill="auto"/>
          </w:tcPr>
          <w:p w14:paraId="6685361B" w14:textId="77777777" w:rsidR="007226E5" w:rsidRPr="00183766" w:rsidRDefault="007226E5" w:rsidP="00DF55C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Įgyvendintos Lietuvos Respublikos vietos savivaldos įstatymo 15 straipsnio 2 dalies 20 punkto, </w:t>
            </w:r>
            <w:r w:rsidRPr="00E22DA6">
              <w:rPr>
                <w:lang w:val="lt-LT"/>
              </w:rPr>
              <w:t xml:space="preserve">Lietuvos Respublikos žemės </w:t>
            </w:r>
            <w:r>
              <w:rPr>
                <w:lang w:val="lt-LT"/>
              </w:rPr>
              <w:t xml:space="preserve">įstatymo </w:t>
            </w:r>
            <w:r w:rsidRPr="00E22DA6">
              <w:rPr>
                <w:lang w:val="lt-LT"/>
              </w:rPr>
              <w:t xml:space="preserve">9 straipsnio 1 dalies </w:t>
            </w:r>
            <w:r w:rsidRPr="00E22DA6">
              <w:rPr>
                <w:caps/>
                <w:lang w:val="lt-LT"/>
              </w:rPr>
              <w:t>1</w:t>
            </w:r>
            <w:r w:rsidRPr="00E22DA6">
              <w:rPr>
                <w:lang w:val="lt-LT"/>
              </w:rPr>
              <w:t xml:space="preserve"> punkt</w:t>
            </w:r>
            <w:r>
              <w:rPr>
                <w:lang w:val="lt-LT"/>
              </w:rPr>
              <w:t>o</w:t>
            </w:r>
            <w:r w:rsidRPr="00E22DA6">
              <w:rPr>
                <w:lang w:val="lt-LT"/>
              </w:rPr>
              <w:t xml:space="preserve">, Lietuvos Respublikos civilinio kodekso </w:t>
            </w:r>
            <w:r w:rsidRPr="00701268">
              <w:rPr>
                <w:lang w:val="lt-LT"/>
              </w:rPr>
              <w:t>6.223 straipsnio 1 dali</w:t>
            </w:r>
            <w:r>
              <w:rPr>
                <w:lang w:val="lt-LT"/>
              </w:rPr>
              <w:t>es</w:t>
            </w:r>
            <w:r>
              <w:rPr>
                <w:color w:val="000000" w:themeColor="text1"/>
                <w:lang w:val="lt-LT"/>
              </w:rPr>
              <w:t>,</w:t>
            </w:r>
            <w:r>
              <w:rPr>
                <w:lang w:val="lt-LT"/>
              </w:rPr>
              <w:t xml:space="preserve"> </w:t>
            </w:r>
            <w:r w:rsidRPr="00E30C4B">
              <w:rPr>
                <w:lang w:val="lt-LT"/>
              </w:rPr>
              <w:t>Naudojamų kitos paskirties valstybinės žemės sklypų pardavimo ir nuomos taisyklių, patvirtintų Lietuvos Respublikos Vyriausybės 1999-03-09 nutarim</w:t>
            </w:r>
            <w:r>
              <w:rPr>
                <w:lang w:val="lt-LT"/>
              </w:rPr>
              <w:t>o</w:t>
            </w:r>
            <w:r w:rsidRPr="00E30C4B">
              <w:rPr>
                <w:lang w:val="lt-LT"/>
              </w:rPr>
              <w:t xml:space="preserve"> Nr. 260 ,,Dėl naudojamų kitos paskirties valstybinės žemės sklypų pardavimo ir nuomos“</w:t>
            </w:r>
            <w:r w:rsidRPr="00E22DA6">
              <w:rPr>
                <w:lang w:val="lt-LT"/>
              </w:rPr>
              <w:t xml:space="preserve"> </w:t>
            </w:r>
            <w:r w:rsidRPr="00471828">
              <w:rPr>
                <w:color w:val="000000" w:themeColor="text1"/>
                <w:lang w:val="lt-LT"/>
              </w:rPr>
              <w:t>45</w:t>
            </w:r>
            <w:r w:rsidRPr="00E22DA6">
              <w:rPr>
                <w:lang w:val="lt-LT"/>
              </w:rPr>
              <w:t xml:space="preserve"> p</w:t>
            </w:r>
            <w:r>
              <w:rPr>
                <w:lang w:val="lt-LT"/>
              </w:rPr>
              <w:t>unkto, nuostatos.</w:t>
            </w:r>
          </w:p>
        </w:tc>
      </w:tr>
      <w:tr w:rsidR="007226E5" w:rsidRPr="00BE6753" w14:paraId="2293E4BC" w14:textId="77777777" w:rsidTr="00DF55C7">
        <w:tc>
          <w:tcPr>
            <w:tcW w:w="396" w:type="dxa"/>
            <w:shd w:val="clear" w:color="auto" w:fill="auto"/>
          </w:tcPr>
          <w:p w14:paraId="146BA117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 xml:space="preserve">4. </w:t>
            </w:r>
          </w:p>
        </w:tc>
        <w:tc>
          <w:tcPr>
            <w:tcW w:w="2689" w:type="dxa"/>
            <w:shd w:val="clear" w:color="auto" w:fill="auto"/>
          </w:tcPr>
          <w:p w14:paraId="000FB38B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Lėšų poreikis ir šaltiniai</w:t>
            </w:r>
          </w:p>
        </w:tc>
        <w:tc>
          <w:tcPr>
            <w:tcW w:w="6712" w:type="dxa"/>
            <w:shd w:val="clear" w:color="auto" w:fill="auto"/>
          </w:tcPr>
          <w:p w14:paraId="75679A35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Sprendimui įgyvendinti lėšos nebus reikalingos.</w:t>
            </w:r>
          </w:p>
        </w:tc>
      </w:tr>
      <w:tr w:rsidR="007226E5" w:rsidRPr="00BE6753" w14:paraId="4C3D06E0" w14:textId="77777777" w:rsidTr="00DF55C7">
        <w:tc>
          <w:tcPr>
            <w:tcW w:w="396" w:type="dxa"/>
            <w:shd w:val="clear" w:color="auto" w:fill="auto"/>
          </w:tcPr>
          <w:p w14:paraId="1EBABCC4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 xml:space="preserve">5. </w:t>
            </w:r>
          </w:p>
        </w:tc>
        <w:tc>
          <w:tcPr>
            <w:tcW w:w="2689" w:type="dxa"/>
            <w:shd w:val="clear" w:color="auto" w:fill="auto"/>
          </w:tcPr>
          <w:p w14:paraId="7CE87514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shd w:val="clear" w:color="auto" w:fill="auto"/>
          </w:tcPr>
          <w:p w14:paraId="7CE08436" w14:textId="77777777" w:rsidR="007226E5" w:rsidRPr="00183766" w:rsidRDefault="007226E5" w:rsidP="00DF55C7">
            <w:pPr>
              <w:jc w:val="both"/>
              <w:rPr>
                <w:lang w:val="lt-LT"/>
              </w:rPr>
            </w:pPr>
            <w:r w:rsidRPr="00183766">
              <w:rPr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7226E5" w:rsidRPr="00BE6753" w14:paraId="4F013CFE" w14:textId="77777777" w:rsidTr="00DF55C7">
        <w:tc>
          <w:tcPr>
            <w:tcW w:w="396" w:type="dxa"/>
            <w:shd w:val="clear" w:color="auto" w:fill="auto"/>
          </w:tcPr>
          <w:p w14:paraId="5C3D9192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 xml:space="preserve">6. </w:t>
            </w:r>
          </w:p>
        </w:tc>
        <w:tc>
          <w:tcPr>
            <w:tcW w:w="2689" w:type="dxa"/>
            <w:shd w:val="clear" w:color="auto" w:fill="auto"/>
          </w:tcPr>
          <w:p w14:paraId="410671D8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  <w:shd w:val="clear" w:color="auto" w:fill="auto"/>
          </w:tcPr>
          <w:p w14:paraId="2F4A4336" w14:textId="77777777" w:rsidR="007226E5" w:rsidRPr="00D703B0" w:rsidRDefault="007226E5" w:rsidP="00DF55C7">
            <w:pPr>
              <w:jc w:val="both"/>
              <w:rPr>
                <w:lang w:val="lt-LT"/>
              </w:rPr>
            </w:pPr>
          </w:p>
        </w:tc>
      </w:tr>
      <w:tr w:rsidR="007226E5" w:rsidRPr="00183766" w14:paraId="6F86D1C2" w14:textId="77777777" w:rsidTr="00DF55C7">
        <w:tc>
          <w:tcPr>
            <w:tcW w:w="396" w:type="dxa"/>
            <w:shd w:val="clear" w:color="auto" w:fill="auto"/>
          </w:tcPr>
          <w:p w14:paraId="7D8DB5F6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7.</w:t>
            </w:r>
          </w:p>
        </w:tc>
        <w:tc>
          <w:tcPr>
            <w:tcW w:w="2689" w:type="dxa"/>
            <w:shd w:val="clear" w:color="auto" w:fill="auto"/>
          </w:tcPr>
          <w:p w14:paraId="408A8877" w14:textId="77777777" w:rsidR="007226E5" w:rsidRPr="00183766" w:rsidRDefault="007226E5" w:rsidP="00DF55C7">
            <w:pPr>
              <w:rPr>
                <w:lang w:val="lt-LT"/>
              </w:rPr>
            </w:pPr>
            <w:r w:rsidRPr="00183766">
              <w:rPr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shd w:val="clear" w:color="auto" w:fill="auto"/>
          </w:tcPr>
          <w:p w14:paraId="1DA21EDD" w14:textId="77777777" w:rsidR="007226E5" w:rsidRPr="00D316F4" w:rsidRDefault="007226E5" w:rsidP="00DF55C7">
            <w:pPr>
              <w:rPr>
                <w:strike/>
                <w:lang w:val="lt-LT"/>
              </w:rPr>
            </w:pPr>
          </w:p>
        </w:tc>
      </w:tr>
    </w:tbl>
    <w:p w14:paraId="2229F8A3" w14:textId="77777777" w:rsidR="007226E5" w:rsidRPr="00183766" w:rsidRDefault="007226E5" w:rsidP="007226E5">
      <w:pPr>
        <w:jc w:val="both"/>
        <w:rPr>
          <w:rStyle w:val="Bodytext2TimesNewRoman12pt"/>
          <w:rFonts w:eastAsia="Book Antiqua"/>
        </w:rPr>
      </w:pPr>
    </w:p>
    <w:sectPr w:rsidR="007226E5" w:rsidRPr="00183766" w:rsidSect="00AE4693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40BC" w14:textId="77777777" w:rsidR="00AE4693" w:rsidRDefault="00AE4693">
      <w:r>
        <w:separator/>
      </w:r>
    </w:p>
  </w:endnote>
  <w:endnote w:type="continuationSeparator" w:id="0">
    <w:p w14:paraId="03DF2876" w14:textId="77777777" w:rsidR="00AE4693" w:rsidRDefault="00A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0DF9" w14:textId="3F2DEAF0" w:rsidR="007226E5" w:rsidRPr="00CC7990" w:rsidRDefault="00CC7990">
    <w:pPr>
      <w:pStyle w:val="Porat"/>
      <w:rPr>
        <w:lang w:val="lt-LT"/>
      </w:rPr>
    </w:pPr>
    <w:r>
      <w:rPr>
        <w:lang w:val="lt-LT"/>
      </w:rPr>
      <w:t xml:space="preserve">Asta </w:t>
    </w:r>
    <w:proofErr w:type="spellStart"/>
    <w:r>
      <w:rPr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132F" w14:textId="77777777" w:rsidR="00AE4693" w:rsidRDefault="00AE4693">
      <w:r>
        <w:separator/>
      </w:r>
    </w:p>
  </w:footnote>
  <w:footnote w:type="continuationSeparator" w:id="0">
    <w:p w14:paraId="2A4FE72B" w14:textId="77777777" w:rsidR="00AE4693" w:rsidRDefault="00AE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4DA8D2A2" w:rsidR="005715D2" w:rsidRDefault="00724794">
    <w:pPr>
      <w:pStyle w:val="Porat"/>
      <w:jc w:val="right"/>
    </w:pPr>
    <w:bookmarkStart w:id="4" w:name="specialiojiZyma"/>
    <w:proofErr w:type="spellStart"/>
    <w:r>
      <w:t>Projektas</w:t>
    </w:r>
    <w:proofErr w:type="spellEnd"/>
    <w:r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DF8"/>
    <w:multiLevelType w:val="hybridMultilevel"/>
    <w:tmpl w:val="A850A404"/>
    <w:lvl w:ilvl="0" w:tplc="8884C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B11E2"/>
    <w:multiLevelType w:val="hybridMultilevel"/>
    <w:tmpl w:val="E10C429C"/>
    <w:lvl w:ilvl="0" w:tplc="EB8E3F54">
      <w:start w:val="2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253C218D"/>
    <w:multiLevelType w:val="hybridMultilevel"/>
    <w:tmpl w:val="B8925E9E"/>
    <w:lvl w:ilvl="0" w:tplc="43B628DC">
      <w:start w:val="1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30281DA0"/>
    <w:multiLevelType w:val="hybridMultilevel"/>
    <w:tmpl w:val="4CB2CC92"/>
    <w:lvl w:ilvl="0" w:tplc="773820EC">
      <w:start w:val="2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3F7875"/>
    <w:multiLevelType w:val="hybridMultilevel"/>
    <w:tmpl w:val="07D4CBC8"/>
    <w:lvl w:ilvl="0" w:tplc="400097A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056D7"/>
    <w:multiLevelType w:val="hybridMultilevel"/>
    <w:tmpl w:val="27369792"/>
    <w:lvl w:ilvl="0" w:tplc="5F0CCEE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893309">
    <w:abstractNumId w:val="4"/>
  </w:num>
  <w:num w:numId="2" w16cid:durableId="954335683">
    <w:abstractNumId w:val="3"/>
  </w:num>
  <w:num w:numId="3" w16cid:durableId="1716616951">
    <w:abstractNumId w:val="5"/>
  </w:num>
  <w:num w:numId="4" w16cid:durableId="1812016213">
    <w:abstractNumId w:val="1"/>
  </w:num>
  <w:num w:numId="5" w16cid:durableId="2086803138">
    <w:abstractNumId w:val="2"/>
  </w:num>
  <w:num w:numId="6" w16cid:durableId="3861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134C"/>
    <w:rsid w:val="000065CF"/>
    <w:rsid w:val="0001731D"/>
    <w:rsid w:val="000239D7"/>
    <w:rsid w:val="00052C14"/>
    <w:rsid w:val="0007034B"/>
    <w:rsid w:val="00087094"/>
    <w:rsid w:val="000874AF"/>
    <w:rsid w:val="00092C89"/>
    <w:rsid w:val="000A5725"/>
    <w:rsid w:val="000C0A0F"/>
    <w:rsid w:val="000D150A"/>
    <w:rsid w:val="000D7A48"/>
    <w:rsid w:val="000E2ADE"/>
    <w:rsid w:val="000E3A66"/>
    <w:rsid w:val="000F433B"/>
    <w:rsid w:val="00117316"/>
    <w:rsid w:val="00120E00"/>
    <w:rsid w:val="00122DE6"/>
    <w:rsid w:val="00123CB6"/>
    <w:rsid w:val="001403F9"/>
    <w:rsid w:val="00145638"/>
    <w:rsid w:val="0014693A"/>
    <w:rsid w:val="00153BBA"/>
    <w:rsid w:val="001638CE"/>
    <w:rsid w:val="001744E6"/>
    <w:rsid w:val="00174E1E"/>
    <w:rsid w:val="00185421"/>
    <w:rsid w:val="001910CC"/>
    <w:rsid w:val="001A4787"/>
    <w:rsid w:val="001B1069"/>
    <w:rsid w:val="001C2906"/>
    <w:rsid w:val="001C4752"/>
    <w:rsid w:val="001D3239"/>
    <w:rsid w:val="001F507D"/>
    <w:rsid w:val="00200959"/>
    <w:rsid w:val="00207E62"/>
    <w:rsid w:val="00215EB9"/>
    <w:rsid w:val="00245D76"/>
    <w:rsid w:val="0025339F"/>
    <w:rsid w:val="00256FE5"/>
    <w:rsid w:val="00282EEE"/>
    <w:rsid w:val="00287943"/>
    <w:rsid w:val="00293A99"/>
    <w:rsid w:val="002A33C7"/>
    <w:rsid w:val="002B6694"/>
    <w:rsid w:val="002C2B18"/>
    <w:rsid w:val="002D31CC"/>
    <w:rsid w:val="002F073B"/>
    <w:rsid w:val="00332A08"/>
    <w:rsid w:val="00352049"/>
    <w:rsid w:val="00375DBA"/>
    <w:rsid w:val="00384D29"/>
    <w:rsid w:val="003A0C3A"/>
    <w:rsid w:val="003A5B21"/>
    <w:rsid w:val="003C6FBE"/>
    <w:rsid w:val="003D3E5E"/>
    <w:rsid w:val="00404577"/>
    <w:rsid w:val="00406E09"/>
    <w:rsid w:val="00412D9A"/>
    <w:rsid w:val="004470AB"/>
    <w:rsid w:val="0044731B"/>
    <w:rsid w:val="004578D5"/>
    <w:rsid w:val="00461CC9"/>
    <w:rsid w:val="00480652"/>
    <w:rsid w:val="00485EEF"/>
    <w:rsid w:val="004A6C02"/>
    <w:rsid w:val="004B5A86"/>
    <w:rsid w:val="004B7C8C"/>
    <w:rsid w:val="004D1AF7"/>
    <w:rsid w:val="004D1BEF"/>
    <w:rsid w:val="004F62B2"/>
    <w:rsid w:val="005168C2"/>
    <w:rsid w:val="00521F88"/>
    <w:rsid w:val="0052771C"/>
    <w:rsid w:val="005432AE"/>
    <w:rsid w:val="00546951"/>
    <w:rsid w:val="0056540C"/>
    <w:rsid w:val="005715D2"/>
    <w:rsid w:val="00575DBD"/>
    <w:rsid w:val="0057715C"/>
    <w:rsid w:val="00577331"/>
    <w:rsid w:val="0058751F"/>
    <w:rsid w:val="005E1BEE"/>
    <w:rsid w:val="00640BE9"/>
    <w:rsid w:val="00644AD4"/>
    <w:rsid w:val="00644F99"/>
    <w:rsid w:val="00664ECC"/>
    <w:rsid w:val="00690E6C"/>
    <w:rsid w:val="006C2C11"/>
    <w:rsid w:val="006D1933"/>
    <w:rsid w:val="006D5864"/>
    <w:rsid w:val="006F1F4E"/>
    <w:rsid w:val="006F2CBB"/>
    <w:rsid w:val="006F7252"/>
    <w:rsid w:val="00701268"/>
    <w:rsid w:val="00702F7F"/>
    <w:rsid w:val="007104AA"/>
    <w:rsid w:val="007226E5"/>
    <w:rsid w:val="00724794"/>
    <w:rsid w:val="00760A60"/>
    <w:rsid w:val="00762E23"/>
    <w:rsid w:val="00787CB8"/>
    <w:rsid w:val="00794603"/>
    <w:rsid w:val="007B2574"/>
    <w:rsid w:val="007C009F"/>
    <w:rsid w:val="007C1025"/>
    <w:rsid w:val="007F0C75"/>
    <w:rsid w:val="007F77B2"/>
    <w:rsid w:val="00817BD4"/>
    <w:rsid w:val="00817CCA"/>
    <w:rsid w:val="008230A5"/>
    <w:rsid w:val="00830389"/>
    <w:rsid w:val="00834E23"/>
    <w:rsid w:val="00835305"/>
    <w:rsid w:val="008353E3"/>
    <w:rsid w:val="00840F7D"/>
    <w:rsid w:val="00842CDD"/>
    <w:rsid w:val="00845CB9"/>
    <w:rsid w:val="00853923"/>
    <w:rsid w:val="00855185"/>
    <w:rsid w:val="008671B9"/>
    <w:rsid w:val="0087752B"/>
    <w:rsid w:val="00877862"/>
    <w:rsid w:val="00886C4D"/>
    <w:rsid w:val="00893700"/>
    <w:rsid w:val="008A1CAF"/>
    <w:rsid w:val="008A40AE"/>
    <w:rsid w:val="008A79F5"/>
    <w:rsid w:val="008B013A"/>
    <w:rsid w:val="008B0F5C"/>
    <w:rsid w:val="008B3E70"/>
    <w:rsid w:val="008C6162"/>
    <w:rsid w:val="008C7F2A"/>
    <w:rsid w:val="008D1617"/>
    <w:rsid w:val="008F4435"/>
    <w:rsid w:val="008F5F74"/>
    <w:rsid w:val="008F60BA"/>
    <w:rsid w:val="009033A2"/>
    <w:rsid w:val="00921305"/>
    <w:rsid w:val="00921E28"/>
    <w:rsid w:val="009465CF"/>
    <w:rsid w:val="00974D9E"/>
    <w:rsid w:val="00977E23"/>
    <w:rsid w:val="00986CCD"/>
    <w:rsid w:val="009A649F"/>
    <w:rsid w:val="009B0D91"/>
    <w:rsid w:val="009B3C9D"/>
    <w:rsid w:val="009C0D0E"/>
    <w:rsid w:val="009C1C75"/>
    <w:rsid w:val="009C24F2"/>
    <w:rsid w:val="009C4627"/>
    <w:rsid w:val="009D4812"/>
    <w:rsid w:val="009D5442"/>
    <w:rsid w:val="00A11639"/>
    <w:rsid w:val="00A250AF"/>
    <w:rsid w:val="00A43CCD"/>
    <w:rsid w:val="00A507AF"/>
    <w:rsid w:val="00A53513"/>
    <w:rsid w:val="00A54600"/>
    <w:rsid w:val="00A6549A"/>
    <w:rsid w:val="00A65B9E"/>
    <w:rsid w:val="00A714B7"/>
    <w:rsid w:val="00A83196"/>
    <w:rsid w:val="00A910C0"/>
    <w:rsid w:val="00AA5A90"/>
    <w:rsid w:val="00AC2D43"/>
    <w:rsid w:val="00AD0EE9"/>
    <w:rsid w:val="00AD756E"/>
    <w:rsid w:val="00AE4693"/>
    <w:rsid w:val="00AF44CC"/>
    <w:rsid w:val="00AF4E42"/>
    <w:rsid w:val="00AF6DA0"/>
    <w:rsid w:val="00B04097"/>
    <w:rsid w:val="00B173F4"/>
    <w:rsid w:val="00B23B54"/>
    <w:rsid w:val="00B24A32"/>
    <w:rsid w:val="00B309FC"/>
    <w:rsid w:val="00B4090E"/>
    <w:rsid w:val="00B425AF"/>
    <w:rsid w:val="00B50697"/>
    <w:rsid w:val="00B825B9"/>
    <w:rsid w:val="00B84986"/>
    <w:rsid w:val="00BA01D7"/>
    <w:rsid w:val="00BB66BE"/>
    <w:rsid w:val="00BB74AB"/>
    <w:rsid w:val="00BD37C0"/>
    <w:rsid w:val="00BD613E"/>
    <w:rsid w:val="00BE0AA2"/>
    <w:rsid w:val="00BE461A"/>
    <w:rsid w:val="00BE6753"/>
    <w:rsid w:val="00BE692D"/>
    <w:rsid w:val="00C03CE2"/>
    <w:rsid w:val="00C13F39"/>
    <w:rsid w:val="00C15E22"/>
    <w:rsid w:val="00C22CCB"/>
    <w:rsid w:val="00C306EB"/>
    <w:rsid w:val="00C3647C"/>
    <w:rsid w:val="00C46100"/>
    <w:rsid w:val="00C50CB5"/>
    <w:rsid w:val="00C53749"/>
    <w:rsid w:val="00C56AB8"/>
    <w:rsid w:val="00C5763F"/>
    <w:rsid w:val="00C75B64"/>
    <w:rsid w:val="00CC44B8"/>
    <w:rsid w:val="00CC7990"/>
    <w:rsid w:val="00CF065D"/>
    <w:rsid w:val="00CF7C9C"/>
    <w:rsid w:val="00D00329"/>
    <w:rsid w:val="00D03B16"/>
    <w:rsid w:val="00D06D6F"/>
    <w:rsid w:val="00D316F4"/>
    <w:rsid w:val="00D400BF"/>
    <w:rsid w:val="00D53EBE"/>
    <w:rsid w:val="00D56253"/>
    <w:rsid w:val="00D66486"/>
    <w:rsid w:val="00D675F3"/>
    <w:rsid w:val="00D703B0"/>
    <w:rsid w:val="00D90795"/>
    <w:rsid w:val="00DA6A45"/>
    <w:rsid w:val="00DB5727"/>
    <w:rsid w:val="00DD135A"/>
    <w:rsid w:val="00DD2B65"/>
    <w:rsid w:val="00DD44C9"/>
    <w:rsid w:val="00DE1AC2"/>
    <w:rsid w:val="00DE27E9"/>
    <w:rsid w:val="00E01C86"/>
    <w:rsid w:val="00E102B9"/>
    <w:rsid w:val="00E15EF4"/>
    <w:rsid w:val="00E20A06"/>
    <w:rsid w:val="00E32736"/>
    <w:rsid w:val="00E403D2"/>
    <w:rsid w:val="00E430A8"/>
    <w:rsid w:val="00E517F9"/>
    <w:rsid w:val="00E7069A"/>
    <w:rsid w:val="00E91C33"/>
    <w:rsid w:val="00E92D01"/>
    <w:rsid w:val="00EA0D23"/>
    <w:rsid w:val="00EB39C6"/>
    <w:rsid w:val="00EC2A19"/>
    <w:rsid w:val="00ED16AE"/>
    <w:rsid w:val="00EE0B0B"/>
    <w:rsid w:val="00EE3BAA"/>
    <w:rsid w:val="00F008DB"/>
    <w:rsid w:val="00F12A3E"/>
    <w:rsid w:val="00F200F8"/>
    <w:rsid w:val="00F22615"/>
    <w:rsid w:val="00F24032"/>
    <w:rsid w:val="00F2795E"/>
    <w:rsid w:val="00F334FA"/>
    <w:rsid w:val="00F41D64"/>
    <w:rsid w:val="00F46129"/>
    <w:rsid w:val="00F70891"/>
    <w:rsid w:val="00F87F84"/>
    <w:rsid w:val="00FA09AE"/>
    <w:rsid w:val="00FA78D9"/>
    <w:rsid w:val="00FB1A01"/>
    <w:rsid w:val="00FB5123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3757</Words>
  <Characters>2142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4</cp:revision>
  <cp:lastPrinted>2024-03-01T06:20:00Z</cp:lastPrinted>
  <dcterms:created xsi:type="dcterms:W3CDTF">2024-03-13T14:47:00Z</dcterms:created>
  <dcterms:modified xsi:type="dcterms:W3CDTF">2024-03-14T08:10:00Z</dcterms:modified>
</cp:coreProperties>
</file>